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3CAE5" w14:textId="77777777" w:rsidR="00C23785" w:rsidRPr="001D0BEB" w:rsidRDefault="00C23785">
      <w:pPr>
        <w:rPr>
          <w:rFonts w:ascii="Times New Roman" w:hAnsi="Times New Roman" w:cs="Times New Roman"/>
        </w:rPr>
      </w:pPr>
      <w:r w:rsidRPr="001D0BEB">
        <w:rPr>
          <w:rFonts w:ascii="Times New Roman" w:hAnsi="Times New Roman" w:cs="Times New Roman"/>
        </w:rPr>
        <w:t>Załącznik nr 6</w:t>
      </w:r>
    </w:p>
    <w:p w14:paraId="158B9B45" w14:textId="77777777" w:rsidR="00FB52E0" w:rsidRPr="001D0BEB" w:rsidRDefault="001D0BEB" w:rsidP="001D0BEB">
      <w:pPr>
        <w:rPr>
          <w:rFonts w:ascii="Times New Roman" w:hAnsi="Times New Roman" w:cs="Times New Roman"/>
        </w:rPr>
      </w:pPr>
      <w:r w:rsidRPr="001D0BEB">
        <w:rPr>
          <w:rFonts w:ascii="Times New Roman" w:hAnsi="Times New Roman" w:cs="Times New Roman"/>
          <w:b/>
          <w:u w:val="single"/>
        </w:rPr>
        <w:t>Zabezpieczenia p.poż.:</w:t>
      </w:r>
    </w:p>
    <w:tbl>
      <w:tblPr>
        <w:tblW w:w="7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0"/>
        <w:gridCol w:w="2440"/>
      </w:tblGrid>
      <w:tr w:rsidR="002C68B7" w:rsidRPr="002C68B7" w14:paraId="0181BA01" w14:textId="77777777" w:rsidTr="002C68B7">
        <w:trPr>
          <w:trHeight w:val="30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3422559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ZASTOSOWANE ZABEZPIECZENIA PRZECIWPOŻAROWE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B9F836E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2C68B7" w:rsidRPr="002C68B7" w14:paraId="6B91A597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5DD3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Gaśnice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160F7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44177E4F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8518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Hydranty wewnętrzne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D1A5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C68B7" w:rsidRPr="002C68B7" w14:paraId="1F40A8D1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6E98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Hydranty zewnętrzne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AB83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4342C092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26E1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Stałe urządzenia gaśnicze – urządzenia tryskaczowe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4E1F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C68B7" w:rsidRPr="002C68B7" w14:paraId="31B7DDA0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7B8D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Stałe urządzenia gaśnicze – gazowe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ABA3E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C68B7" w:rsidRPr="002C68B7" w14:paraId="2E5E07B5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1BC3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Stałe urządzenia gaśnicze – pianowe lub proszkowe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0379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C68B7" w:rsidRPr="002C68B7" w14:paraId="62B89B93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80EB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Urządzenia sygnalizujące powstanie pożaru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B33A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C68B7" w:rsidRPr="002C68B7" w14:paraId="4E45874F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38A2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Stały dozór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7DB7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45E86BED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B385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(proszę wymienić)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DCA5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agregaty gaśnicze</w:t>
            </w:r>
          </w:p>
        </w:tc>
      </w:tr>
      <w:tr w:rsidR="002C68B7" w:rsidRPr="002C68B7" w14:paraId="1F64F4C7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812F9B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OCENA BUDYNKÓW I BUDOWLI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70BEBE0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2C68B7" w:rsidRPr="002C68B7" w14:paraId="066936E7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33CE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Budynki stoją w zabudowie zwartej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6AEA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C68B7" w:rsidRPr="002C68B7" w14:paraId="6F7F51D8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EF9F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Minimalne odległości między budynkami [m]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66FB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10-150m</w:t>
            </w:r>
          </w:p>
        </w:tc>
      </w:tr>
      <w:tr w:rsidR="002C68B7" w:rsidRPr="002C68B7" w14:paraId="44AD162F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3C130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Budynki stoją na posesji ogrodzonej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F4E1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70F09EF6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EDA1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Posesja jest oświetlona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0A31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41D81F21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472A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Konstrukcja budynków: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0395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2C68B7" w:rsidRPr="002C68B7" w14:paraId="0C261E0D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1114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materiały palne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E8CE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C68B7" w:rsidRPr="002C68B7" w14:paraId="692AA05A" w14:textId="77777777" w:rsidTr="002C68B7">
        <w:trPr>
          <w:trHeight w:val="49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8BE6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materiały niepalne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D2B8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32232898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8FCA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materiały mieszane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EBDC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3C30614F" w14:textId="77777777" w:rsidTr="002C68B7">
        <w:trPr>
          <w:trHeight w:val="49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9289D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Budynki są wykonane z płyt warstwowych z palnym wypełnieniem np. styropianem lub pianką poliuretanową.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7B6E5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 (1 budynek)</w:t>
            </w:r>
          </w:p>
        </w:tc>
      </w:tr>
      <w:tr w:rsidR="002C68B7" w:rsidRPr="002C68B7" w14:paraId="68A0D457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711DFC1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Ściany działowe wykonane są z: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3C1B099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2C68B7" w:rsidRPr="002C68B7" w14:paraId="15F888DF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0A0F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materiałów palnych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D656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C68B7" w:rsidRPr="002C68B7" w14:paraId="3158B065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8E80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materiałów palnych zabezpieczonych ognioodpornie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CD3F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C68B7" w:rsidRPr="002C68B7" w14:paraId="5D3789EB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E99C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materiałów niepalnych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D420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793D9D8E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6B2E259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Wystrój wnętrz budynków wykonany jest z: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7A25258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2C68B7" w:rsidRPr="002C68B7" w14:paraId="75AC0394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5B81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materiałów palnych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34B6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3415063E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4052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materiałów palnych zabezpieczonych ognioodpornie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77DC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C68B7" w:rsidRPr="002C68B7" w14:paraId="565891C4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51C4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materiałów niepalnych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8C7E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0D8169DB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FDCC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Ogniomury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3CAD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C68B7" w:rsidRPr="002C68B7" w14:paraId="75E7DA87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8C6A218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Instalacje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7453AA7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2C68B7" w:rsidRPr="002C68B7" w14:paraId="32F206FF" w14:textId="77777777" w:rsidTr="002C68B7">
        <w:trPr>
          <w:trHeight w:val="49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76048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Obiekty posiadają wymaganą i sprawną instalację odgromową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59215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6D5ED440" w14:textId="77777777" w:rsidTr="002C68B7">
        <w:trPr>
          <w:trHeight w:val="49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33689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Istnieją centralne wyłączniki prądu odcinające dopływ energii do wszystkich  urządzeń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EDB4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7AD86F9B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A018E7D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Rodzaj istniejącej instalacji grzewczej: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8C43956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2C68B7" w:rsidRPr="002C68B7" w14:paraId="6C036730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8591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ogrzewanie wodne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FA0B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31872E71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8B8E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ogrzewanie wodno-parowe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AED0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C68B7" w:rsidRPr="002C68B7" w14:paraId="038CA98A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D6677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ogrzewanie elektryczne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ACA9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25C8AA96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650B3F4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OCENA OCHRONY PRZECIWPOŻAROWEJ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114608C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C68B7" w:rsidRPr="002C68B7" w14:paraId="768F4FB8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FA29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Odległość od najbliższej jednostki straży pożarnej [km]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BD2D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0,4-4,4 km</w:t>
            </w:r>
          </w:p>
        </w:tc>
      </w:tr>
      <w:tr w:rsidR="002C68B7" w:rsidRPr="002C68B7" w14:paraId="0C4BC8F4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4704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Czas dojazdu jednostek straży pożarnej [min]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6A59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do 8 min</w:t>
            </w:r>
          </w:p>
        </w:tc>
      </w:tr>
      <w:tr w:rsidR="002C68B7" w:rsidRPr="002C68B7" w14:paraId="0BBD541B" w14:textId="77777777" w:rsidTr="002C68B7">
        <w:trPr>
          <w:trHeight w:val="49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8EC57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Istnieje możliwość dojazdu jednostek straży pożarnej o każdej porze roku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AC2F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297B5DA6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95038CB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Oznakowane są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59FAB4D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TAK/NIE</w:t>
            </w:r>
          </w:p>
        </w:tc>
      </w:tr>
      <w:tr w:rsidR="002C68B7" w:rsidRPr="002C68B7" w14:paraId="515DE52A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7760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drogi pożarowe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A86C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5453D226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635D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drogi i wyjścia ewakuacyjne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97DD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51414897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E5FB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lokalizacje sprzętu ppoż.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906B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61654E40" w14:textId="77777777" w:rsidTr="002C68B7">
        <w:trPr>
          <w:trHeight w:val="49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A9C1A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Budynki są wyposażone w sprzęt ratowniczo-gaśniczy zgodnie z wymaganiami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363B7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0F4AB5EC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7E750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Istnieje regulamin ppoż.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976B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14DA8B12" w14:textId="77777777" w:rsidTr="002C68B7">
        <w:trPr>
          <w:trHeight w:val="49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1CE3D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Pracownicy przechodzą szkolenie na wypadek pożaru i prowadzenia akcji gaśniczej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DA24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7B635EF4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EBE9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 terenie jednostki istnieje zakaz palenia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103B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6A47F519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A756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Zatrudniony jest specjalista z zakresu ochrony ppoż.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648E9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4FD1C157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2B3D8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Istnieje zakładowa straż pożarna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57A9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C68B7" w:rsidRPr="002C68B7" w14:paraId="73BC321D" w14:textId="77777777" w:rsidTr="002C68B7">
        <w:trPr>
          <w:trHeight w:val="495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3035E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Przeprowadzane są regularne kontrole z ramienia straży pożarnej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020B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05BA27C5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85BD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Prowadzi się kontrole sprzętu ratowniczo-gaśniczego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593C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7DA8159A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634B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 terenie jednostki znajdują się zbiorniki z wodą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0CF6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C68B7" w:rsidRPr="002C68B7" w14:paraId="53B5C9DD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1A5CA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Woda do gaszenia pożaru dostarczana jest przy użyciu pomp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FF24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</w:tr>
      <w:tr w:rsidR="002C68B7" w:rsidRPr="002C68B7" w14:paraId="273AAC1B" w14:textId="77777777" w:rsidTr="002C68B7">
        <w:trPr>
          <w:trHeight w:val="30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0F90" w14:textId="77777777" w:rsidR="002C68B7" w:rsidRPr="002C68B7" w:rsidRDefault="002C68B7" w:rsidP="002C6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Źródła dostarczenia wody (proszę wymienić)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A67C" w14:textId="77777777" w:rsidR="002C68B7" w:rsidRPr="002C68B7" w:rsidRDefault="002C68B7" w:rsidP="002C68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C68B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Wisła + sieć wodociągowa</w:t>
            </w:r>
          </w:p>
        </w:tc>
      </w:tr>
    </w:tbl>
    <w:p w14:paraId="5FA23617" w14:textId="77777777" w:rsidR="00C23785" w:rsidRDefault="00C23785" w:rsidP="00C23785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6D02017F" w14:textId="77777777" w:rsidR="001D0BEB" w:rsidRDefault="001D0BEB" w:rsidP="001D0BEB">
      <w:pPr>
        <w:pStyle w:val="BodyText21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Zabezpieczenia </w:t>
      </w:r>
      <w:proofErr w:type="spellStart"/>
      <w:r>
        <w:rPr>
          <w:b/>
          <w:sz w:val="22"/>
          <w:szCs w:val="22"/>
          <w:u w:val="single"/>
        </w:rPr>
        <w:t>przeciwkradzieżowe</w:t>
      </w:r>
      <w:proofErr w:type="spellEnd"/>
    </w:p>
    <w:p w14:paraId="0100499F" w14:textId="77777777" w:rsidR="001D0BEB" w:rsidRDefault="001D0BEB" w:rsidP="001D0BEB">
      <w:pPr>
        <w:pStyle w:val="Tekstpodstawowy2"/>
        <w:spacing w:line="280" w:lineRule="atLeast"/>
        <w:rPr>
          <w:sz w:val="22"/>
          <w:szCs w:val="22"/>
        </w:rPr>
      </w:pPr>
    </w:p>
    <w:p w14:paraId="0314FC35" w14:textId="77777777" w:rsidR="001D0BEB" w:rsidRDefault="001D0BEB" w:rsidP="001D0BEB">
      <w:pPr>
        <w:pStyle w:val="Tekstpodstawowy2"/>
        <w:spacing w:line="280" w:lineRule="atLeast"/>
        <w:rPr>
          <w:sz w:val="22"/>
          <w:szCs w:val="22"/>
        </w:rPr>
      </w:pPr>
      <w:r>
        <w:rPr>
          <w:sz w:val="22"/>
          <w:szCs w:val="22"/>
        </w:rPr>
        <w:t xml:space="preserve">W siedzibie Zamawiającego: </w:t>
      </w:r>
      <w:r w:rsidRPr="00E31F63">
        <w:rPr>
          <w:sz w:val="22"/>
          <w:szCs w:val="22"/>
        </w:rPr>
        <w:t xml:space="preserve">Całodobowa ochrona wyspecjalizowanej firmy ochroniarskiej </w:t>
      </w:r>
      <w:r>
        <w:rPr>
          <w:sz w:val="22"/>
          <w:szCs w:val="22"/>
        </w:rPr>
        <w:t>(umowa o monitoring z interwencją w razie wezwania) i pracownika – portiera, alarm lokalny, monitoring wizyjny zakładu, kopia nagrań znajduje się u kierownika jednostki;</w:t>
      </w:r>
      <w:r w:rsidRPr="00E31F63">
        <w:rPr>
          <w:sz w:val="22"/>
          <w:szCs w:val="22"/>
        </w:rPr>
        <w:t xml:space="preserve"> w pomieszczeniu kasy kraty w oknach i wzmocnione drzwi.</w:t>
      </w:r>
      <w:r>
        <w:rPr>
          <w:sz w:val="22"/>
          <w:szCs w:val="22"/>
        </w:rPr>
        <w:t xml:space="preserve"> </w:t>
      </w:r>
    </w:p>
    <w:p w14:paraId="571C2D82" w14:textId="77777777" w:rsidR="001D0BEB" w:rsidRDefault="001D0BEB" w:rsidP="001D0BEB">
      <w:pPr>
        <w:pStyle w:val="Tekstpodstawowy2"/>
        <w:spacing w:line="280" w:lineRule="atLeast"/>
        <w:rPr>
          <w:sz w:val="22"/>
          <w:szCs w:val="22"/>
        </w:rPr>
      </w:pPr>
      <w:r>
        <w:rPr>
          <w:sz w:val="22"/>
          <w:szCs w:val="22"/>
        </w:rPr>
        <w:t>Gotówka przechowywana w kasie pancernej o wadze powyżej 300 kg, na stałe przymocowanej do podłoża.</w:t>
      </w:r>
    </w:p>
    <w:p w14:paraId="6F0AB8AA" w14:textId="77777777" w:rsidR="001D0BEB" w:rsidRDefault="001D0BEB" w:rsidP="001D0BEB">
      <w:pPr>
        <w:pStyle w:val="Tekstpodstawowy2"/>
        <w:spacing w:line="280" w:lineRule="atLeast"/>
        <w:rPr>
          <w:sz w:val="22"/>
          <w:szCs w:val="22"/>
        </w:rPr>
      </w:pPr>
    </w:p>
    <w:p w14:paraId="095B3A96" w14:textId="77777777" w:rsidR="001D0BEB" w:rsidRDefault="001D0BEB" w:rsidP="001D0BEB">
      <w:pPr>
        <w:pStyle w:val="Tekstpodstawowy2"/>
        <w:spacing w:line="280" w:lineRule="atLeast"/>
        <w:rPr>
          <w:sz w:val="22"/>
          <w:szCs w:val="22"/>
        </w:rPr>
      </w:pPr>
      <w:r>
        <w:rPr>
          <w:sz w:val="22"/>
          <w:szCs w:val="22"/>
        </w:rPr>
        <w:t>Na myjni samoobsługowej: monitoring wizyjny, czujki przy automatach z gotówką wywołujące alarm głosowy przy próbie bezprawnego otwarcia automatu.</w:t>
      </w:r>
    </w:p>
    <w:p w14:paraId="0BE34478" w14:textId="77777777" w:rsidR="001D0BEB" w:rsidRDefault="001D0BEB" w:rsidP="001D0BEB">
      <w:pPr>
        <w:pStyle w:val="Tekstpodstawowy2"/>
        <w:spacing w:line="280" w:lineRule="atLeast"/>
        <w:rPr>
          <w:sz w:val="22"/>
          <w:szCs w:val="22"/>
        </w:rPr>
      </w:pPr>
    </w:p>
    <w:p w14:paraId="28C65702" w14:textId="77777777" w:rsidR="001D0BEB" w:rsidRDefault="001D0BEB" w:rsidP="001D0BEB">
      <w:pPr>
        <w:pStyle w:val="Tekstpodstawowy2"/>
        <w:spacing w:line="280" w:lineRule="atLeast"/>
        <w:rPr>
          <w:sz w:val="22"/>
          <w:szCs w:val="22"/>
        </w:rPr>
      </w:pPr>
      <w:r>
        <w:rPr>
          <w:sz w:val="22"/>
          <w:szCs w:val="22"/>
        </w:rPr>
        <w:t>W autobusach, w których znajdują się automaty z gotówką do zakupu biletów, w trakcie jazdy jest włączony monitoring wizyjny.</w:t>
      </w:r>
    </w:p>
    <w:p w14:paraId="5C04B008" w14:textId="77777777" w:rsidR="001D0BEB" w:rsidRPr="00E31F63" w:rsidRDefault="001D0BEB" w:rsidP="001D0BEB">
      <w:pPr>
        <w:pStyle w:val="Tekstpodstawowy2"/>
        <w:spacing w:line="280" w:lineRule="atLeast"/>
        <w:rPr>
          <w:sz w:val="22"/>
          <w:szCs w:val="22"/>
        </w:rPr>
      </w:pPr>
    </w:p>
    <w:p w14:paraId="3AE2079C" w14:textId="77777777" w:rsidR="001D0BEB" w:rsidRDefault="001D0BEB" w:rsidP="001D0BEB">
      <w:pPr>
        <w:pStyle w:val="Tekstpodstawowy2"/>
        <w:jc w:val="left"/>
        <w:rPr>
          <w:sz w:val="22"/>
          <w:szCs w:val="22"/>
        </w:rPr>
      </w:pPr>
      <w:r>
        <w:rPr>
          <w:sz w:val="22"/>
          <w:szCs w:val="22"/>
        </w:rPr>
        <w:t>W Romanówce (przy ujęciu wody pitnej): teren ogrodzony, włazy zamknięte na kłódki, całodobowy stróż – pracownik Zamawiającego.</w:t>
      </w:r>
    </w:p>
    <w:p w14:paraId="0C4ACA4F" w14:textId="77777777" w:rsidR="001D0BEB" w:rsidRPr="00C23785" w:rsidRDefault="001D0BEB" w:rsidP="001D0BEB">
      <w:pPr>
        <w:rPr>
          <w:rFonts w:ascii="Times New Roman" w:hAnsi="Times New Roman" w:cs="Times New Roman"/>
        </w:rPr>
      </w:pPr>
    </w:p>
    <w:sectPr w:rsidR="001D0BEB" w:rsidRPr="00C23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785"/>
    <w:rsid w:val="00190ECF"/>
    <w:rsid w:val="001D0BEB"/>
    <w:rsid w:val="002C68B7"/>
    <w:rsid w:val="004D08FE"/>
    <w:rsid w:val="00C2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2D0BC"/>
  <w15:chartTrackingRefBased/>
  <w15:docId w15:val="{660AA72D-1173-46B9-A918-60D989BCF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3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1D0B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D0B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1D0B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2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2</cp:revision>
  <dcterms:created xsi:type="dcterms:W3CDTF">2020-03-19T14:44:00Z</dcterms:created>
  <dcterms:modified xsi:type="dcterms:W3CDTF">2020-03-19T15:48:00Z</dcterms:modified>
</cp:coreProperties>
</file>